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86" w:rsidRDefault="00D50186" w:rsidP="00D5018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50186">
        <w:rPr>
          <w:rFonts w:ascii="Arial" w:hAnsi="Arial" w:cs="Arial"/>
          <w:bCs/>
          <w:spacing w:val="-3"/>
          <w:sz w:val="22"/>
          <w:szCs w:val="22"/>
        </w:rPr>
        <w:t xml:space="preserve">Significant animal welfare issues can arise if breeding dogs and their progeny are housed and/or managed in conditions that fail to meet the dogs' behavioural, social, psychological and/or physiological needs. </w:t>
      </w:r>
    </w:p>
    <w:p w:rsidR="00D50186" w:rsidRPr="007C078F" w:rsidRDefault="00D50186" w:rsidP="00D5018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078F">
        <w:rPr>
          <w:rFonts w:ascii="Arial" w:hAnsi="Arial" w:cs="Arial"/>
          <w:bCs/>
          <w:spacing w:val="-3"/>
          <w:sz w:val="22"/>
          <w:szCs w:val="22"/>
        </w:rPr>
        <w:t xml:space="preserve">The Animal Management (Protecting Puppies) and Other Legislation Amendment Bill 2016 </w:t>
      </w:r>
      <w:r w:rsidR="007C078F" w:rsidRPr="007C078F">
        <w:rPr>
          <w:rFonts w:ascii="Arial" w:hAnsi="Arial" w:cs="Arial"/>
          <w:bCs/>
          <w:spacing w:val="-3"/>
          <w:sz w:val="22"/>
          <w:szCs w:val="22"/>
        </w:rPr>
        <w:t xml:space="preserve">(the Bill) </w:t>
      </w:r>
      <w:r w:rsidRPr="007C078F">
        <w:rPr>
          <w:rFonts w:ascii="Arial" w:hAnsi="Arial" w:cs="Arial"/>
          <w:bCs/>
          <w:spacing w:val="-3"/>
          <w:sz w:val="22"/>
          <w:szCs w:val="22"/>
        </w:rPr>
        <w:t xml:space="preserve">amends the </w:t>
      </w:r>
      <w:r w:rsidRPr="007C078F">
        <w:rPr>
          <w:rFonts w:ascii="Arial" w:hAnsi="Arial" w:cs="Arial"/>
          <w:bCs/>
          <w:i/>
          <w:spacing w:val="-3"/>
          <w:sz w:val="22"/>
          <w:szCs w:val="22"/>
        </w:rPr>
        <w:t>Animal Management (Cats and Dogs) Act 2008</w:t>
      </w:r>
      <w:r w:rsidRPr="007C078F">
        <w:rPr>
          <w:rFonts w:ascii="Arial" w:hAnsi="Arial" w:cs="Arial"/>
          <w:bCs/>
          <w:spacing w:val="-3"/>
          <w:sz w:val="22"/>
          <w:szCs w:val="22"/>
        </w:rPr>
        <w:t xml:space="preserve"> to require owners of breeding dogs to register and obtain a breeder identification number.  </w:t>
      </w:r>
    </w:p>
    <w:p w:rsidR="00D50186" w:rsidRDefault="00D50186" w:rsidP="00D5018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0186">
        <w:rPr>
          <w:rFonts w:ascii="Arial" w:hAnsi="Arial" w:cs="Arial"/>
          <w:bCs/>
          <w:spacing w:val="-3"/>
          <w:sz w:val="22"/>
          <w:szCs w:val="22"/>
        </w:rPr>
        <w:t xml:space="preserve">The Bill also contains unrelated minor amendments to the </w:t>
      </w:r>
      <w:r w:rsidRPr="00835CB4">
        <w:rPr>
          <w:rFonts w:ascii="Arial" w:hAnsi="Arial" w:cs="Arial"/>
          <w:bCs/>
          <w:i/>
          <w:spacing w:val="-3"/>
          <w:sz w:val="22"/>
          <w:szCs w:val="22"/>
        </w:rPr>
        <w:t>Animal Care and Protection Act 2001</w:t>
      </w:r>
      <w:r w:rsidRPr="00D50186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835CB4">
        <w:rPr>
          <w:rFonts w:ascii="Arial" w:hAnsi="Arial" w:cs="Arial"/>
          <w:bCs/>
          <w:i/>
          <w:spacing w:val="-3"/>
          <w:sz w:val="22"/>
          <w:szCs w:val="22"/>
        </w:rPr>
        <w:t>Biosecurity Act 2014</w:t>
      </w:r>
      <w:r w:rsidRPr="00D50186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D6589B" w:rsidRPr="00D50186" w:rsidRDefault="00D50186" w:rsidP="00D50186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D50186">
        <w:rPr>
          <w:rFonts w:ascii="Arial" w:hAnsi="Arial" w:cs="Arial"/>
          <w:sz w:val="22"/>
          <w:szCs w:val="22"/>
          <w:u w:val="single"/>
        </w:rPr>
        <w:t xml:space="preserve">Cabinet approved </w:t>
      </w:r>
      <w:r w:rsidRPr="00D50186">
        <w:rPr>
          <w:rFonts w:ascii="Arial" w:hAnsi="Arial" w:cs="Arial"/>
          <w:sz w:val="22"/>
          <w:szCs w:val="22"/>
        </w:rPr>
        <w:t>the introduction of the Animal Management (Protecting Puppies) and Other Legislation Amendment Bill 2016.</w:t>
      </w:r>
    </w:p>
    <w:p w:rsidR="00D6589B" w:rsidRPr="00C07656" w:rsidRDefault="00D6589B" w:rsidP="007C078F">
      <w:pPr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3B0C80">
      <w:pPr>
        <w:keepNext/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50186" w:rsidRPr="003B0C80" w:rsidRDefault="00CE46DB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D50186" w:rsidRPr="00D14672">
          <w:rPr>
            <w:rStyle w:val="Hyperlink"/>
            <w:rFonts w:ascii="Arial" w:hAnsi="Arial" w:cs="Arial"/>
            <w:sz w:val="22"/>
            <w:szCs w:val="22"/>
          </w:rPr>
          <w:t>Animal Management (Protecting Puppies) and Other Legis</w:t>
        </w:r>
        <w:r w:rsidR="003B0C80" w:rsidRPr="00D14672">
          <w:rPr>
            <w:rStyle w:val="Hyperlink"/>
            <w:rFonts w:ascii="Arial" w:hAnsi="Arial" w:cs="Arial"/>
            <w:sz w:val="22"/>
            <w:szCs w:val="22"/>
          </w:rPr>
          <w:t>lation Amendment Bill 2016</w:t>
        </w:r>
      </w:hyperlink>
    </w:p>
    <w:p w:rsidR="00D50186" w:rsidRDefault="00CE46DB" w:rsidP="00D5018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D50186" w:rsidRPr="00D14672">
          <w:rPr>
            <w:rStyle w:val="Hyperlink"/>
            <w:rFonts w:ascii="Arial" w:hAnsi="Arial" w:cs="Arial"/>
            <w:sz w:val="22"/>
            <w:szCs w:val="22"/>
          </w:rPr>
          <w:t>Exp</w:t>
        </w:r>
        <w:r w:rsidR="003B0C80" w:rsidRPr="00D14672">
          <w:rPr>
            <w:rStyle w:val="Hyperlink"/>
            <w:rFonts w:ascii="Arial" w:hAnsi="Arial" w:cs="Arial"/>
            <w:sz w:val="22"/>
            <w:szCs w:val="22"/>
          </w:rPr>
          <w:t>lanatory Notes</w:t>
        </w:r>
      </w:hyperlink>
    </w:p>
    <w:sectPr w:rsidR="00D50186" w:rsidSect="00406962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8A" w:rsidRDefault="005E378A" w:rsidP="00D6589B">
      <w:r>
        <w:separator/>
      </w:r>
    </w:p>
  </w:endnote>
  <w:endnote w:type="continuationSeparator" w:id="0">
    <w:p w:rsidR="005E378A" w:rsidRDefault="005E378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8A" w:rsidRDefault="005E378A" w:rsidP="00D6589B">
      <w:r>
        <w:separator/>
      </w:r>
    </w:p>
  </w:footnote>
  <w:footnote w:type="continuationSeparator" w:id="0">
    <w:p w:rsidR="005E378A" w:rsidRDefault="005E378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20DD6">
      <w:rPr>
        <w:rFonts w:ascii="Arial" w:hAnsi="Arial" w:cs="Arial"/>
        <w:b/>
        <w:color w:val="auto"/>
        <w:sz w:val="22"/>
        <w:szCs w:val="22"/>
        <w:lang w:eastAsia="en-US"/>
      </w:rPr>
      <w:t>February 2016</w:t>
    </w:r>
  </w:p>
  <w:p w:rsidR="00CB1501" w:rsidRDefault="00D5018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50186">
      <w:rPr>
        <w:rFonts w:ascii="Arial" w:hAnsi="Arial" w:cs="Arial"/>
        <w:b/>
        <w:sz w:val="22"/>
        <w:szCs w:val="22"/>
        <w:u w:val="single"/>
      </w:rPr>
      <w:t xml:space="preserve">Animal Management (Protecting Puppies) and Other Legislation Amendment Bill 2016 </w:t>
    </w:r>
  </w:p>
  <w:p w:rsidR="00D50186" w:rsidRDefault="00D50186" w:rsidP="00D5018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50186">
      <w:rPr>
        <w:rFonts w:ascii="Arial" w:hAnsi="Arial" w:cs="Arial"/>
        <w:b/>
        <w:sz w:val="22"/>
        <w:szCs w:val="22"/>
        <w:u w:val="single"/>
      </w:rPr>
      <w:t>Minister for Agriculture and Fisheries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80F8F"/>
    <w:rsid w:val="00087FE2"/>
    <w:rsid w:val="0010384C"/>
    <w:rsid w:val="00152095"/>
    <w:rsid w:val="00174117"/>
    <w:rsid w:val="001A34FA"/>
    <w:rsid w:val="00214AF4"/>
    <w:rsid w:val="0024291B"/>
    <w:rsid w:val="00280DCA"/>
    <w:rsid w:val="0034156D"/>
    <w:rsid w:val="003A3BDD"/>
    <w:rsid w:val="003B0C80"/>
    <w:rsid w:val="003D47B6"/>
    <w:rsid w:val="003D7EDE"/>
    <w:rsid w:val="003F5466"/>
    <w:rsid w:val="00406962"/>
    <w:rsid w:val="0043543B"/>
    <w:rsid w:val="00494E0B"/>
    <w:rsid w:val="00501C66"/>
    <w:rsid w:val="00520DD6"/>
    <w:rsid w:val="00550873"/>
    <w:rsid w:val="005634B2"/>
    <w:rsid w:val="005E378A"/>
    <w:rsid w:val="006010FE"/>
    <w:rsid w:val="007265D0"/>
    <w:rsid w:val="00732E22"/>
    <w:rsid w:val="00741C20"/>
    <w:rsid w:val="007B0027"/>
    <w:rsid w:val="007C078F"/>
    <w:rsid w:val="007F44F4"/>
    <w:rsid w:val="00835CB4"/>
    <w:rsid w:val="008E188F"/>
    <w:rsid w:val="00904077"/>
    <w:rsid w:val="00937A4A"/>
    <w:rsid w:val="0099722A"/>
    <w:rsid w:val="00A20B69"/>
    <w:rsid w:val="00B122FB"/>
    <w:rsid w:val="00B95A06"/>
    <w:rsid w:val="00C75E67"/>
    <w:rsid w:val="00CB1501"/>
    <w:rsid w:val="00CD7885"/>
    <w:rsid w:val="00CD7A50"/>
    <w:rsid w:val="00CE46DB"/>
    <w:rsid w:val="00CF0D8A"/>
    <w:rsid w:val="00D14672"/>
    <w:rsid w:val="00D50186"/>
    <w:rsid w:val="00D6589B"/>
    <w:rsid w:val="00DE1EAF"/>
    <w:rsid w:val="00E11EAF"/>
    <w:rsid w:val="00EB73FB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186"/>
    <w:pPr>
      <w:ind w:left="720"/>
      <w:contextualSpacing/>
    </w:pPr>
  </w:style>
  <w:style w:type="character" w:styleId="Hyperlink">
    <w:name w:val="Hyperlink"/>
    <w:uiPriority w:val="99"/>
    <w:unhideWhenUsed/>
    <w:rsid w:val="00D146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D50A5-31E5-43CB-A2F3-BB60BF0C8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120</Words>
  <Characters>705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824</CharactersWithSpaces>
  <SharedDoc>false</SharedDoc>
  <HyperlinkBase>https://www.cabinet.qld.gov.au/documents/2016/Feb/AnMgtPupBill/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2017-10-25T01:47:00Z</dcterms:created>
  <dcterms:modified xsi:type="dcterms:W3CDTF">2018-03-06T01:34:00Z</dcterms:modified>
  <cp:category>Animal_Management,Legislation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